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C9" w:rsidRPr="00E22FDD" w:rsidRDefault="00AC6EC9" w:rsidP="00AC6EC9">
      <w:pPr>
        <w:jc w:val="center"/>
        <w:rPr>
          <w:b/>
          <w:sz w:val="28"/>
          <w:szCs w:val="28"/>
          <w:lang w:val="uk-UA"/>
        </w:rPr>
      </w:pPr>
      <w:r w:rsidRPr="00E22FDD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F47B2F" wp14:editId="15268FB8">
            <wp:extent cx="800100" cy="1038225"/>
            <wp:effectExtent l="0" t="0" r="0" b="9525"/>
            <wp:docPr id="1" name="Рисунок 1" descr="yur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urr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C9" w:rsidRPr="00E22FDD" w:rsidRDefault="00AC6EC9" w:rsidP="00AC6EC9">
      <w:pPr>
        <w:jc w:val="center"/>
        <w:rPr>
          <w:b/>
          <w:sz w:val="28"/>
          <w:szCs w:val="28"/>
          <w:lang w:val="uk-UA"/>
        </w:rPr>
      </w:pPr>
      <w:r w:rsidRPr="00E22FDD">
        <w:rPr>
          <w:b/>
          <w:sz w:val="28"/>
          <w:szCs w:val="28"/>
          <w:lang w:val="uk-UA"/>
        </w:rPr>
        <w:t>ЮРИСТ ФУРМАН РУСЛАН ВІКТОРОВИЧ</w:t>
      </w:r>
    </w:p>
    <w:p w:rsidR="00AC6EC9" w:rsidRPr="00E22FDD" w:rsidRDefault="00AC6EC9" w:rsidP="00AC6EC9">
      <w:pPr>
        <w:jc w:val="center"/>
        <w:rPr>
          <w:sz w:val="28"/>
          <w:szCs w:val="28"/>
          <w:lang w:val="uk-UA"/>
        </w:rPr>
      </w:pPr>
      <w:r w:rsidRPr="00E22FDD">
        <w:rPr>
          <w:sz w:val="28"/>
          <w:szCs w:val="28"/>
          <w:lang w:val="uk-UA"/>
        </w:rPr>
        <w:t>____________________________________________________________________</w:t>
      </w:r>
    </w:p>
    <w:p w:rsidR="00AC6EC9" w:rsidRPr="00E22FDD" w:rsidRDefault="00AC6EC9" w:rsidP="00AC6EC9">
      <w:pPr>
        <w:jc w:val="center"/>
        <w:rPr>
          <w:sz w:val="20"/>
          <w:szCs w:val="20"/>
          <w:lang w:val="uk-UA"/>
        </w:rPr>
      </w:pPr>
      <w:r w:rsidRPr="00E22FDD">
        <w:rPr>
          <w:sz w:val="20"/>
          <w:szCs w:val="20"/>
          <w:lang w:val="uk-UA"/>
        </w:rPr>
        <w:t>м. Хмельницький,  тел. 067-380-91-80, тел. 063-315-00-29</w:t>
      </w:r>
    </w:p>
    <w:p w:rsidR="00AC6EC9" w:rsidRPr="00E22FDD" w:rsidRDefault="00AC6EC9" w:rsidP="00AC6EC9">
      <w:pPr>
        <w:jc w:val="center"/>
        <w:rPr>
          <w:sz w:val="20"/>
          <w:szCs w:val="20"/>
          <w:lang w:val="uk-UA"/>
        </w:rPr>
      </w:pPr>
      <w:proofErr w:type="spellStart"/>
      <w:r w:rsidRPr="00E22FDD">
        <w:rPr>
          <w:color w:val="0070C0"/>
          <w:sz w:val="20"/>
          <w:szCs w:val="20"/>
          <w:lang w:val="uk-UA"/>
        </w:rPr>
        <w:t>Е-mail:ask@yurrus.com.ua</w:t>
      </w:r>
      <w:proofErr w:type="spellEnd"/>
      <w:r w:rsidRPr="00E22FDD">
        <w:rPr>
          <w:sz w:val="20"/>
          <w:szCs w:val="20"/>
          <w:lang w:val="uk-UA"/>
        </w:rPr>
        <w:t xml:space="preserve">, </w:t>
      </w:r>
      <w:hyperlink r:id="rId6" w:history="1">
        <w:r w:rsidRPr="00E22FDD">
          <w:rPr>
            <w:rStyle w:val="a3"/>
            <w:color w:val="0070C0"/>
            <w:sz w:val="20"/>
            <w:szCs w:val="20"/>
            <w:lang w:val="uk-UA"/>
          </w:rPr>
          <w:t>http://www.yurrus.com.ua</w:t>
        </w:r>
      </w:hyperlink>
    </w:p>
    <w:p w:rsidR="00AC6EC9" w:rsidRPr="00E22FDD" w:rsidRDefault="00AC6EC9" w:rsidP="00AC6EC9">
      <w:pPr>
        <w:jc w:val="center"/>
        <w:rPr>
          <w:b/>
          <w:sz w:val="28"/>
          <w:szCs w:val="28"/>
          <w:lang w:val="uk-UA"/>
        </w:rPr>
      </w:pPr>
    </w:p>
    <w:p w:rsidR="00AC6EC9" w:rsidRPr="00E22FDD" w:rsidRDefault="00AC6EC9" w:rsidP="00AC6EC9">
      <w:pPr>
        <w:jc w:val="center"/>
        <w:rPr>
          <w:b/>
          <w:lang w:val="uk-UA"/>
        </w:rPr>
      </w:pPr>
      <w:r w:rsidRPr="00E22FDD">
        <w:rPr>
          <w:b/>
          <w:lang w:val="uk-UA"/>
        </w:rPr>
        <w:t>ВАРТІСТЬ ЮРИДИЧНИХ ПОСЛУГ</w:t>
      </w:r>
    </w:p>
    <w:p w:rsidR="00AC6EC9" w:rsidRPr="00E22FDD" w:rsidRDefault="00AC6EC9" w:rsidP="00AC6EC9">
      <w:pPr>
        <w:jc w:val="center"/>
        <w:rPr>
          <w:b/>
          <w:lang w:val="uk-UA"/>
        </w:rPr>
      </w:pPr>
    </w:p>
    <w:p w:rsidR="00AC6EC9" w:rsidRPr="00E22FDD" w:rsidRDefault="00AC6EC9" w:rsidP="00AC6EC9">
      <w:pPr>
        <w:jc w:val="center"/>
        <w:rPr>
          <w:b/>
          <w:lang w:val="uk-UA"/>
        </w:rPr>
      </w:pPr>
      <w:r w:rsidRPr="00E22FDD">
        <w:rPr>
          <w:b/>
          <w:lang w:val="uk-UA"/>
        </w:rPr>
        <w:t>ПРЕДСТАВНИЦТВО В СУДАХ 1-ОЇ ІНСТАНЦІЇ</w:t>
      </w:r>
    </w:p>
    <w:p w:rsidR="00AC6EC9" w:rsidRPr="00E22FDD" w:rsidRDefault="00AC6EC9" w:rsidP="00AC6EC9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C6EC9" w:rsidRPr="00E22FDD" w:rsidTr="00F73B01">
        <w:tc>
          <w:tcPr>
            <w:tcW w:w="3285" w:type="dxa"/>
            <w:vMerge w:val="restart"/>
            <w:vAlign w:val="center"/>
          </w:tcPr>
          <w:p w:rsidR="00AC6EC9" w:rsidRPr="00E22FDD" w:rsidRDefault="00AC6EC9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Перша інстанція</w:t>
            </w:r>
          </w:p>
        </w:tc>
        <w:tc>
          <w:tcPr>
            <w:tcW w:w="3285" w:type="dxa"/>
          </w:tcPr>
          <w:p w:rsidR="00AC6EC9" w:rsidRPr="00E22FDD" w:rsidRDefault="00AC6EC9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3285" w:type="dxa"/>
          </w:tcPr>
          <w:p w:rsidR="00AC6EC9" w:rsidRPr="00E22FDD" w:rsidRDefault="00AC6EC9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Вартість,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Досудове врегулювання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sz w:val="20"/>
                <w:szCs w:val="20"/>
                <w:lang w:val="uk-UA"/>
              </w:rPr>
              <w:t>Від 1000,00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Складання позовної заяви, заперечень на позовні заяви, пояснень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sz w:val="20"/>
                <w:szCs w:val="20"/>
                <w:lang w:val="uk-UA"/>
              </w:rPr>
              <w:t>Від 400,00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Ознайомлення з матеріалами справи після початку процесу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Від 200,00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Участь у попередньому судовому засіданні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600,00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Оплата за перше проведене судове засідання в суді першої інстанції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</w:tcPr>
          <w:p w:rsidR="00AC6EC9" w:rsidRPr="00E22FDD" w:rsidRDefault="00AC6EC9" w:rsidP="00F73B01">
            <w:pPr>
              <w:rPr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  <w:t>800,00 грн., з них:</w:t>
            </w:r>
          </w:p>
          <w:p w:rsidR="00AC6EC9" w:rsidRPr="00E22FDD" w:rsidRDefault="00AC6EC9" w:rsidP="00AC6EC9">
            <w:pPr>
              <w:numPr>
                <w:ilvl w:val="0"/>
                <w:numId w:val="1"/>
              </w:numPr>
              <w:spacing w:line="270" w:lineRule="atLeast"/>
              <w:ind w:left="360"/>
              <w:textAlignment w:val="baseline"/>
              <w:rPr>
                <w:rFonts w:ascii="Arial" w:hAnsi="Arial" w:cs="Arial"/>
                <w:color w:val="292929"/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300,00 грн. – підготовка до засідання,</w:t>
            </w:r>
          </w:p>
          <w:p w:rsidR="00AC6EC9" w:rsidRPr="00E22FDD" w:rsidRDefault="00AC6EC9" w:rsidP="00AC6EC9">
            <w:pPr>
              <w:numPr>
                <w:ilvl w:val="0"/>
                <w:numId w:val="1"/>
              </w:numPr>
              <w:spacing w:line="270" w:lineRule="atLeast"/>
              <w:ind w:left="360"/>
              <w:textAlignment w:val="baseline"/>
              <w:rPr>
                <w:rFonts w:ascii="Arial" w:hAnsi="Arial" w:cs="Arial"/>
                <w:color w:val="292929"/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500,00 грн. – судове засідання (якщо засідання не відбулося оплачується підготовка до засідання та 1/2 вартості судового засідання)</w:t>
            </w:r>
          </w:p>
          <w:p w:rsidR="00AC6EC9" w:rsidRPr="00E22FDD" w:rsidRDefault="00AC6EC9" w:rsidP="00F73B01">
            <w:pPr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</w:pP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sz w:val="20"/>
                <w:szCs w:val="20"/>
                <w:shd w:val="clear" w:color="auto" w:fill="FFFFFF"/>
                <w:lang w:val="uk-UA"/>
              </w:rPr>
              <w:t xml:space="preserve">Представництво інтересів в судовому засіданні 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pStyle w:val="a5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E22FDD">
              <w:rPr>
                <w:sz w:val="20"/>
                <w:szCs w:val="20"/>
                <w:bdr w:val="none" w:sz="0" w:space="0" w:color="auto" w:frame="1"/>
              </w:rPr>
              <w:t>Від 500,00 грн. – одне засідання (у випадку, якщо виїзд в суд через затримку початку розгляду справи триває більше 3-х годин – 800 грн.)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rStyle w:val="apple-converted-space"/>
                <w:color w:val="000000"/>
                <w:sz w:val="20"/>
                <w:szCs w:val="20"/>
                <w:shd w:val="clear" w:color="auto" w:fill="F3F5F4"/>
                <w:lang w:val="uk-UA"/>
              </w:rPr>
            </w:pPr>
            <w:r w:rsidRPr="00E22FD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Заочне ведення справи.</w:t>
            </w:r>
          </w:p>
          <w:p w:rsidR="00AC6EC9" w:rsidRPr="00E22FDD" w:rsidRDefault="00AC6EC9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Спільна робота. Ви ходите в суд, а юрист дистанційно Вас веде (Здійснюється вивчення та обробка документів. Після кожного судового засідання Ви розповідаєте та  / або надаєте інформацію з записом засідання)</w:t>
            </w: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1200,00 грн.</w:t>
            </w:r>
          </w:p>
        </w:tc>
      </w:tr>
      <w:tr w:rsidR="00AC6EC9" w:rsidRPr="00E22FDD" w:rsidTr="00F73B01">
        <w:tc>
          <w:tcPr>
            <w:tcW w:w="3285" w:type="dxa"/>
            <w:vMerge/>
          </w:tcPr>
          <w:p w:rsidR="00AC6EC9" w:rsidRPr="00E22FDD" w:rsidRDefault="00AC6EC9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AC6EC9" w:rsidRPr="00E22FDD" w:rsidRDefault="00AC6EC9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Комплексне обслуговування</w:t>
            </w: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. Ведення справи в суді першої інстанції</w:t>
            </w: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(в тому числі складання позову, заперечення, заяв, пояснень, ознайомлення з матеріалами справи)</w:t>
            </w:r>
          </w:p>
        </w:tc>
        <w:tc>
          <w:tcPr>
            <w:tcW w:w="3285" w:type="dxa"/>
            <w:vAlign w:val="center"/>
          </w:tcPr>
          <w:p w:rsidR="00AC6EC9" w:rsidRPr="002375A3" w:rsidRDefault="00843636" w:rsidP="00F73B01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10</w:t>
            </w:r>
            <w:bookmarkStart w:id="0" w:name="_GoBack"/>
            <w:bookmarkEnd w:id="0"/>
            <w:r w:rsidR="00AC6EC9" w:rsidRPr="002375A3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 xml:space="preserve"> % від ціни позову, але не </w:t>
            </w:r>
            <w:r w:rsidR="00AC6EC9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 xml:space="preserve">менше ніж </w:t>
            </w:r>
            <w:r w:rsidR="00AC6EC9" w:rsidRPr="002375A3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3000,00 грн.</w:t>
            </w:r>
          </w:p>
        </w:tc>
      </w:tr>
    </w:tbl>
    <w:p w:rsidR="00AC6EC9" w:rsidRPr="00E22FDD" w:rsidRDefault="00AC6EC9" w:rsidP="00AC6EC9">
      <w:pPr>
        <w:jc w:val="center"/>
        <w:rPr>
          <w:b/>
          <w:lang w:val="uk-UA"/>
        </w:rPr>
      </w:pPr>
    </w:p>
    <w:p w:rsidR="002E29C6" w:rsidRPr="00AC6EC9" w:rsidRDefault="002E29C6">
      <w:pPr>
        <w:rPr>
          <w:lang w:val="uk-UA"/>
        </w:rPr>
      </w:pPr>
    </w:p>
    <w:sectPr w:rsidR="002E29C6" w:rsidRPr="00AC6E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3DBE"/>
    <w:multiLevelType w:val="multilevel"/>
    <w:tmpl w:val="C6A2E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C9"/>
    <w:rsid w:val="002E29C6"/>
    <w:rsid w:val="00843636"/>
    <w:rsid w:val="00AC6EC9"/>
    <w:rsid w:val="00B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89E72-6F37-4F5E-9853-8CD44ED8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6EC9"/>
    <w:rPr>
      <w:color w:val="0000FF"/>
      <w:u w:val="single"/>
    </w:rPr>
  </w:style>
  <w:style w:type="table" w:styleId="a4">
    <w:name w:val="Table Grid"/>
    <w:basedOn w:val="a1"/>
    <w:uiPriority w:val="59"/>
    <w:rsid w:val="00AC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6EC9"/>
  </w:style>
  <w:style w:type="paragraph" w:styleId="a5">
    <w:name w:val="Normal (Web)"/>
    <w:basedOn w:val="a"/>
    <w:uiPriority w:val="99"/>
    <w:unhideWhenUsed/>
    <w:rsid w:val="00AC6EC9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AC6EC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6EC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rrus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yurrus</dc:creator>
  <cp:lastModifiedBy>Ruslan Furman</cp:lastModifiedBy>
  <cp:revision>3</cp:revision>
  <dcterms:created xsi:type="dcterms:W3CDTF">2015-06-09T06:21:00Z</dcterms:created>
  <dcterms:modified xsi:type="dcterms:W3CDTF">2016-02-03T18:58:00Z</dcterms:modified>
</cp:coreProperties>
</file>